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667743">
        <w:rPr>
          <w:bCs/>
          <w:color w:val="FF0000"/>
        </w:rPr>
        <w:t>3</w:t>
      </w:r>
      <w:r w:rsidR="00512E05">
        <w:rPr>
          <w:bCs/>
          <w:color w:val="FF0000"/>
        </w:rPr>
        <w:t>70</w:t>
      </w:r>
      <w:r w:rsidRPr="00575913">
        <w:rPr>
          <w:bCs/>
        </w:rPr>
        <w:t>-210</w:t>
      </w:r>
      <w:r w:rsidR="00512E05">
        <w:rPr>
          <w:bCs/>
        </w:rPr>
        <w:t>2</w:t>
      </w:r>
      <w:r w:rsidRPr="00575913">
        <w:rPr>
          <w:bCs/>
        </w:rPr>
        <w:t>/202</w:t>
      </w:r>
      <w:r w:rsidR="0098262C">
        <w:rPr>
          <w:bCs/>
        </w:rPr>
        <w:t>4</w:t>
      </w:r>
      <w:r w:rsidRPr="00575913">
        <w:rPr>
          <w:bCs/>
        </w:rPr>
        <w:t xml:space="preserve"> </w:t>
      </w:r>
    </w:p>
    <w:p w:rsidR="00163A8E" w:rsidP="008A06A5">
      <w:pPr>
        <w:ind w:firstLine="540"/>
        <w:jc w:val="right"/>
        <w:rPr>
          <w:bCs/>
        </w:rPr>
      </w:pPr>
      <w:r>
        <w:rPr>
          <w:rFonts w:ascii="Tahoma" w:hAnsi="Tahoma" w:cs="Tahoma"/>
          <w:b/>
          <w:bCs/>
          <w:sz w:val="20"/>
          <w:szCs w:val="20"/>
        </w:rPr>
        <w:t>86MS0042-01-2024-001461-78</w:t>
      </w:r>
    </w:p>
    <w:p w:rsidR="008A06A5" w:rsidP="009E1F08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575913">
        <w:rPr>
          <w:rFonts w:ascii="Tahoma" w:hAnsi="Tahoma" w:cs="Tahoma"/>
          <w:b/>
          <w:bCs/>
          <w:color w:val="FF0000"/>
        </w:rPr>
        <w:tab/>
      </w:r>
    </w:p>
    <w:p w:rsidR="0098262C" w:rsidRPr="002E05A4" w:rsidP="008A06A5">
      <w:pPr>
        <w:tabs>
          <w:tab w:val="center" w:pos="8004"/>
          <w:tab w:val="right" w:pos="9637"/>
        </w:tabs>
        <w:ind w:left="5664" w:firstLine="708"/>
        <w:rPr>
          <w:sz w:val="27"/>
          <w:szCs w:val="27"/>
        </w:rPr>
      </w:pPr>
    </w:p>
    <w:p w:rsidR="008A06A5" w:rsidRPr="00512E05" w:rsidP="00E93CAD">
      <w:pPr>
        <w:ind w:firstLine="539"/>
        <w:jc w:val="center"/>
        <w:rPr>
          <w:sz w:val="28"/>
          <w:szCs w:val="28"/>
        </w:rPr>
      </w:pPr>
      <w:r w:rsidRPr="00512E05">
        <w:rPr>
          <w:sz w:val="28"/>
          <w:szCs w:val="28"/>
        </w:rPr>
        <w:t>ПОСТАНОВЛЕНИЕ</w:t>
      </w:r>
    </w:p>
    <w:p w:rsidR="008A06A5" w:rsidRPr="00512E05" w:rsidP="00E93CAD">
      <w:pPr>
        <w:ind w:firstLine="539"/>
        <w:jc w:val="center"/>
        <w:rPr>
          <w:sz w:val="28"/>
          <w:szCs w:val="28"/>
        </w:rPr>
      </w:pPr>
      <w:r w:rsidRPr="00512E05">
        <w:rPr>
          <w:sz w:val="28"/>
          <w:szCs w:val="28"/>
        </w:rPr>
        <w:t>об административном правонарушении</w:t>
      </w:r>
    </w:p>
    <w:p w:rsidR="008A06A5" w:rsidRPr="00512E05" w:rsidP="00E93CAD">
      <w:pPr>
        <w:ind w:firstLine="539"/>
        <w:jc w:val="center"/>
        <w:rPr>
          <w:sz w:val="28"/>
          <w:szCs w:val="28"/>
        </w:rPr>
      </w:pPr>
    </w:p>
    <w:p w:rsidR="008A06A5" w:rsidRPr="00512E05" w:rsidP="00E93CAD">
      <w:pPr>
        <w:ind w:firstLine="539"/>
        <w:jc w:val="both"/>
        <w:rPr>
          <w:sz w:val="28"/>
          <w:szCs w:val="28"/>
        </w:rPr>
      </w:pPr>
      <w:r w:rsidRPr="00512E05">
        <w:rPr>
          <w:sz w:val="28"/>
          <w:szCs w:val="28"/>
        </w:rPr>
        <w:t>город Нижневартовск</w:t>
      </w:r>
      <w:r w:rsidRPr="00512E05">
        <w:rPr>
          <w:sz w:val="28"/>
          <w:szCs w:val="28"/>
        </w:rPr>
        <w:tab/>
      </w:r>
      <w:r w:rsidRPr="00512E05">
        <w:rPr>
          <w:sz w:val="28"/>
          <w:szCs w:val="28"/>
        </w:rPr>
        <w:tab/>
      </w:r>
      <w:r w:rsidRPr="00512E05">
        <w:rPr>
          <w:sz w:val="28"/>
          <w:szCs w:val="28"/>
        </w:rPr>
        <w:tab/>
        <w:t xml:space="preserve">                            </w:t>
      </w:r>
      <w:r w:rsidRPr="00512E05" w:rsidR="00512E05">
        <w:rPr>
          <w:sz w:val="28"/>
          <w:szCs w:val="28"/>
        </w:rPr>
        <w:t>17 апреля</w:t>
      </w:r>
      <w:r w:rsidRPr="00512E05" w:rsidR="00667743">
        <w:rPr>
          <w:sz w:val="28"/>
          <w:szCs w:val="28"/>
        </w:rPr>
        <w:t xml:space="preserve"> </w:t>
      </w:r>
      <w:r w:rsidRPr="00512E05" w:rsidR="0098262C">
        <w:rPr>
          <w:sz w:val="28"/>
          <w:szCs w:val="28"/>
        </w:rPr>
        <w:t xml:space="preserve"> 2024</w:t>
      </w:r>
      <w:r w:rsidRPr="00512E05">
        <w:rPr>
          <w:sz w:val="28"/>
          <w:szCs w:val="28"/>
        </w:rPr>
        <w:t xml:space="preserve"> года</w:t>
      </w:r>
    </w:p>
    <w:p w:rsidR="008A06A5" w:rsidRPr="00512E05" w:rsidP="00E93CAD">
      <w:pPr>
        <w:ind w:firstLine="539"/>
        <w:jc w:val="center"/>
        <w:rPr>
          <w:sz w:val="28"/>
          <w:szCs w:val="28"/>
        </w:rPr>
      </w:pPr>
    </w:p>
    <w:p w:rsidR="00512E05" w:rsidRPr="00512E05" w:rsidP="00512E05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12E05">
        <w:rPr>
          <w:sz w:val="28"/>
          <w:szCs w:val="28"/>
        </w:rPr>
        <w:t>Мировой судья судебного участка № 1 Нижневартовского</w:t>
      </w:r>
      <w:r w:rsidRPr="00512E05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512E05">
        <w:rPr>
          <w:sz w:val="28"/>
          <w:szCs w:val="28"/>
        </w:rPr>
        <w:t>го округа–Югры находящийся по адресу ул. Нефтяников, 6, г. Нижневартовск,</w:t>
      </w:r>
      <w:r w:rsidRPr="00512E05">
        <w:rPr>
          <w:color w:val="0D0D0D" w:themeColor="text1" w:themeTint="F2"/>
          <w:sz w:val="28"/>
          <w:szCs w:val="28"/>
        </w:rPr>
        <w:t xml:space="preserve"> </w:t>
      </w:r>
    </w:p>
    <w:p w:rsidR="00512E05" w:rsidRPr="00512E05" w:rsidP="00512E05">
      <w:pPr>
        <w:ind w:firstLine="540"/>
        <w:jc w:val="both"/>
        <w:rPr>
          <w:sz w:val="28"/>
          <w:szCs w:val="28"/>
        </w:rPr>
      </w:pPr>
      <w:r w:rsidRPr="00512E05">
        <w:rPr>
          <w:sz w:val="28"/>
          <w:szCs w:val="28"/>
        </w:rPr>
        <w:t xml:space="preserve"> рассмотрев материалы по делу об административном правонарушении в отношении </w:t>
      </w:r>
      <w:r w:rsidRPr="00512E05">
        <w:rPr>
          <w:rFonts w:eastAsia="MS Mincho"/>
          <w:sz w:val="28"/>
          <w:szCs w:val="28"/>
        </w:rPr>
        <w:t xml:space="preserve">должностного лица – </w:t>
      </w:r>
      <w:r w:rsidRPr="00512E05">
        <w:rPr>
          <w:sz w:val="28"/>
          <w:szCs w:val="28"/>
        </w:rPr>
        <w:t xml:space="preserve">Пискун Виктора Викторовича, </w:t>
      </w:r>
      <w:r w:rsidR="00F5677A">
        <w:rPr>
          <w:sz w:val="28"/>
          <w:szCs w:val="28"/>
        </w:rPr>
        <w:t>…</w:t>
      </w:r>
      <w:r w:rsidRPr="00512E05">
        <w:rPr>
          <w:sz w:val="28"/>
          <w:szCs w:val="28"/>
        </w:rPr>
        <w:t xml:space="preserve"> года рождения, уроженца </w:t>
      </w:r>
      <w:r w:rsidR="00F5677A">
        <w:rPr>
          <w:sz w:val="28"/>
          <w:szCs w:val="28"/>
        </w:rPr>
        <w:t>…</w:t>
      </w:r>
      <w:r w:rsidRPr="00512E05">
        <w:rPr>
          <w:sz w:val="28"/>
          <w:szCs w:val="28"/>
        </w:rPr>
        <w:t xml:space="preserve">, проживающего по адресу: </w:t>
      </w:r>
      <w:r w:rsidR="00F5677A">
        <w:rPr>
          <w:sz w:val="28"/>
          <w:szCs w:val="28"/>
        </w:rPr>
        <w:t>…</w:t>
      </w:r>
      <w:r w:rsidRPr="00512E05">
        <w:rPr>
          <w:sz w:val="28"/>
          <w:szCs w:val="28"/>
        </w:rPr>
        <w:t xml:space="preserve">, паспорт </w:t>
      </w:r>
      <w:r w:rsidR="00F5677A">
        <w:rPr>
          <w:sz w:val="28"/>
          <w:szCs w:val="28"/>
        </w:rPr>
        <w:t>…</w:t>
      </w:r>
      <w:r w:rsidRPr="00512E05">
        <w:rPr>
          <w:sz w:val="28"/>
          <w:szCs w:val="28"/>
        </w:rPr>
        <w:t xml:space="preserve">, </w:t>
      </w:r>
    </w:p>
    <w:p w:rsidR="00512E05" w:rsidRPr="00512E05" w:rsidP="00512E05">
      <w:pPr>
        <w:ind w:firstLine="540"/>
        <w:jc w:val="both"/>
        <w:rPr>
          <w:sz w:val="28"/>
          <w:szCs w:val="28"/>
        </w:rPr>
      </w:pPr>
    </w:p>
    <w:p w:rsidR="00512E05" w:rsidRPr="00512E05" w:rsidP="00512E05">
      <w:pPr>
        <w:ind w:firstLine="708"/>
        <w:rPr>
          <w:sz w:val="28"/>
          <w:szCs w:val="28"/>
        </w:rPr>
      </w:pPr>
      <w:r w:rsidRPr="00512E05">
        <w:rPr>
          <w:sz w:val="28"/>
          <w:szCs w:val="28"/>
        </w:rPr>
        <w:tab/>
      </w:r>
      <w:r w:rsidRPr="00512E05">
        <w:rPr>
          <w:sz w:val="28"/>
          <w:szCs w:val="28"/>
        </w:rPr>
        <w:tab/>
      </w:r>
      <w:r w:rsidRPr="00512E05">
        <w:rPr>
          <w:sz w:val="28"/>
          <w:szCs w:val="28"/>
        </w:rPr>
        <w:tab/>
      </w:r>
      <w:r w:rsidRPr="00512E05">
        <w:rPr>
          <w:sz w:val="28"/>
          <w:szCs w:val="28"/>
        </w:rPr>
        <w:tab/>
        <w:t xml:space="preserve">   УСТАНОВИЛ:</w:t>
      </w:r>
    </w:p>
    <w:p w:rsidR="00512E05" w:rsidRPr="00512E05" w:rsidP="00512E05">
      <w:pPr>
        <w:ind w:firstLine="540"/>
        <w:jc w:val="both"/>
        <w:rPr>
          <w:sz w:val="28"/>
          <w:szCs w:val="28"/>
        </w:rPr>
      </w:pPr>
      <w:r w:rsidRPr="00512E05">
        <w:rPr>
          <w:sz w:val="28"/>
          <w:szCs w:val="28"/>
        </w:rPr>
        <w:t>Пискун В.В., являясь директором ООО «НЕФТЕГЕОЛОГИЯ», расположенного по адресу: ХМ</w:t>
      </w:r>
      <w:r w:rsidRPr="00512E05">
        <w:rPr>
          <w:sz w:val="28"/>
          <w:szCs w:val="28"/>
        </w:rPr>
        <w:t xml:space="preserve">АО-Югра, г. Нижневартовск, ул. Мира, д. 23, кв. 146, не представил в Межрайонную ИФНС России № 6 по ХМАО-Югре расчет по страховым взносам за </w:t>
      </w:r>
      <w:r>
        <w:rPr>
          <w:sz w:val="28"/>
          <w:szCs w:val="28"/>
        </w:rPr>
        <w:t>6</w:t>
      </w:r>
      <w:r w:rsidRPr="00512E05">
        <w:rPr>
          <w:sz w:val="28"/>
          <w:szCs w:val="28"/>
        </w:rPr>
        <w:t xml:space="preserve"> месяца 2023 года, срок предоставления которого установлен не позднее 25.0</w:t>
      </w:r>
      <w:r>
        <w:rPr>
          <w:sz w:val="28"/>
          <w:szCs w:val="28"/>
        </w:rPr>
        <w:t>7</w:t>
      </w:r>
      <w:r w:rsidRPr="00512E05">
        <w:rPr>
          <w:sz w:val="28"/>
          <w:szCs w:val="28"/>
        </w:rPr>
        <w:t>.2023 года, фактически расчет не предст</w:t>
      </w:r>
      <w:r w:rsidRPr="00512E05">
        <w:rPr>
          <w:sz w:val="28"/>
          <w:szCs w:val="28"/>
        </w:rPr>
        <w:t>авлен.</w:t>
      </w:r>
    </w:p>
    <w:p w:rsidR="00512E05" w:rsidRPr="00512E05" w:rsidP="00512E05">
      <w:pPr>
        <w:pStyle w:val="Header"/>
        <w:ind w:firstLine="540"/>
        <w:jc w:val="both"/>
        <w:rPr>
          <w:sz w:val="28"/>
          <w:szCs w:val="28"/>
        </w:rPr>
      </w:pPr>
      <w:r w:rsidRPr="00512E05">
        <w:rPr>
          <w:sz w:val="28"/>
          <w:szCs w:val="28"/>
        </w:rPr>
        <w:t>На рассмотрение административного материала Пискун В.В.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512E05" w:rsidRPr="00512E05" w:rsidP="00512E05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512E0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512E05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512E0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512E05">
        <w:rPr>
          <w:sz w:val="28"/>
          <w:szCs w:val="28"/>
        </w:rPr>
        <w:t>.</w:t>
      </w:r>
    </w:p>
    <w:p w:rsidR="00512E05" w:rsidRPr="00512E05" w:rsidP="00512E05">
      <w:pPr>
        <w:ind w:firstLine="540"/>
        <w:jc w:val="both"/>
        <w:rPr>
          <w:sz w:val="28"/>
          <w:szCs w:val="28"/>
        </w:rPr>
      </w:pPr>
      <w:r w:rsidRPr="00512E05">
        <w:rPr>
          <w:sz w:val="28"/>
          <w:szCs w:val="28"/>
        </w:rPr>
        <w:t>Мировой судья, исследовав доказательства по делу, в том числе, протокол о</w:t>
      </w:r>
      <w:r w:rsidRPr="00512E05">
        <w:rPr>
          <w:sz w:val="28"/>
          <w:szCs w:val="28"/>
        </w:rPr>
        <w:t>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выписку из ЕГРЮЛ, приходит к следующему.</w:t>
      </w:r>
    </w:p>
    <w:p w:rsidR="00512E05" w:rsidRPr="00512E05" w:rsidP="00512E05">
      <w:pPr>
        <w:ind w:firstLine="540"/>
        <w:jc w:val="both"/>
        <w:rPr>
          <w:sz w:val="28"/>
          <w:szCs w:val="28"/>
        </w:rPr>
      </w:pPr>
      <w:r w:rsidRPr="00512E05">
        <w:rPr>
          <w:sz w:val="28"/>
          <w:szCs w:val="28"/>
        </w:rPr>
        <w:t>Статья 15.5 Кодекса РФ об административных право</w:t>
      </w:r>
      <w:r w:rsidRPr="00512E05">
        <w:rPr>
          <w:sz w:val="28"/>
          <w:szCs w:val="28"/>
        </w:rPr>
        <w:t>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12E05" w:rsidRPr="00512E05" w:rsidP="00512E05">
      <w:pPr>
        <w:ind w:firstLine="540"/>
        <w:jc w:val="both"/>
        <w:rPr>
          <w:sz w:val="28"/>
          <w:szCs w:val="28"/>
        </w:rPr>
      </w:pPr>
      <w:r w:rsidRPr="00512E05">
        <w:rPr>
          <w:sz w:val="28"/>
          <w:szCs w:val="28"/>
        </w:rPr>
        <w:t>Имеющиеся в материалах де</w:t>
      </w:r>
      <w:r w:rsidRPr="00512E05">
        <w:rPr>
          <w:sz w:val="28"/>
          <w:szCs w:val="28"/>
        </w:rPr>
        <w:t>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12E05" w:rsidRPr="00512E05" w:rsidP="00512E05">
      <w:pPr>
        <w:ind w:firstLine="540"/>
        <w:jc w:val="both"/>
        <w:rPr>
          <w:sz w:val="28"/>
          <w:szCs w:val="28"/>
        </w:rPr>
      </w:pPr>
      <w:r w:rsidRPr="00512E05">
        <w:rPr>
          <w:sz w:val="28"/>
          <w:szCs w:val="28"/>
        </w:rPr>
        <w:t>Оценивая доказательства в их совокупности, мирово</w:t>
      </w:r>
      <w:r w:rsidRPr="00512E05">
        <w:rPr>
          <w:sz w:val="28"/>
          <w:szCs w:val="28"/>
        </w:rPr>
        <w:t>й судья считает, что виновность Пискун В.В.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512E05" w:rsidRPr="00512E05" w:rsidP="00512E05">
      <w:pPr>
        <w:ind w:firstLine="540"/>
        <w:jc w:val="both"/>
        <w:rPr>
          <w:sz w:val="28"/>
          <w:szCs w:val="28"/>
        </w:rPr>
      </w:pPr>
      <w:r w:rsidRPr="00512E05">
        <w:rPr>
          <w:sz w:val="28"/>
          <w:szCs w:val="28"/>
        </w:rPr>
        <w:t>При назначении наказания мировой судья учитывает характер совершенного администрат</w:t>
      </w:r>
      <w:r w:rsidRPr="00512E05">
        <w:rPr>
          <w:sz w:val="28"/>
          <w:szCs w:val="28"/>
        </w:rPr>
        <w:t>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512E05" w:rsidRPr="00512E05" w:rsidP="00512E0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512E05">
        <w:rPr>
          <w:sz w:val="28"/>
          <w:szCs w:val="28"/>
        </w:rPr>
        <w:t>Руководствуясь ст.ст. 29.9, 29.10 Кодекса РФ об ад</w:t>
      </w:r>
      <w:r w:rsidRPr="00512E05">
        <w:rPr>
          <w:sz w:val="28"/>
          <w:szCs w:val="28"/>
        </w:rPr>
        <w:t>министративных правонарушениях,</w:t>
      </w:r>
    </w:p>
    <w:p w:rsidR="00512E05" w:rsidRPr="00512E05" w:rsidP="00512E05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512E05">
        <w:rPr>
          <w:bCs/>
          <w:sz w:val="28"/>
          <w:szCs w:val="28"/>
        </w:rPr>
        <w:tab/>
      </w:r>
      <w:r w:rsidRPr="00512E05">
        <w:rPr>
          <w:bCs/>
          <w:sz w:val="28"/>
          <w:szCs w:val="28"/>
        </w:rPr>
        <w:tab/>
      </w:r>
      <w:r w:rsidRPr="00512E05">
        <w:rPr>
          <w:bCs/>
          <w:sz w:val="28"/>
          <w:szCs w:val="28"/>
        </w:rPr>
        <w:tab/>
      </w:r>
      <w:r w:rsidRPr="00512E05">
        <w:rPr>
          <w:bCs/>
          <w:sz w:val="28"/>
          <w:szCs w:val="28"/>
        </w:rPr>
        <w:tab/>
      </w:r>
      <w:r w:rsidRPr="00512E05">
        <w:rPr>
          <w:bCs/>
          <w:sz w:val="28"/>
          <w:szCs w:val="28"/>
        </w:rPr>
        <w:tab/>
        <w:t>ПОСТАНОВИЛ:</w:t>
      </w:r>
    </w:p>
    <w:p w:rsidR="00512E05" w:rsidRPr="00512E05" w:rsidP="00512E05">
      <w:pPr>
        <w:ind w:firstLine="540"/>
        <w:jc w:val="both"/>
        <w:rPr>
          <w:sz w:val="28"/>
          <w:szCs w:val="28"/>
        </w:rPr>
      </w:pPr>
      <w:r w:rsidRPr="00512E05">
        <w:rPr>
          <w:sz w:val="28"/>
          <w:szCs w:val="28"/>
        </w:rPr>
        <w:t>Пискун Виктора Викторовича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</w:t>
      </w:r>
      <w:r w:rsidRPr="00512E05">
        <w:rPr>
          <w:sz w:val="28"/>
          <w:szCs w:val="28"/>
        </w:rPr>
        <w:t xml:space="preserve">е в виде предупреждения. </w:t>
      </w:r>
    </w:p>
    <w:p w:rsidR="008A06A5" w:rsidRPr="00512E05" w:rsidP="00512E05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E05">
        <w:rPr>
          <w:sz w:val="28"/>
          <w:szCs w:val="28"/>
        </w:rPr>
        <w:t>Постановление может быть обжаловано в Нижневартовский городской суд в течение 10 суток, через мирового судью, вынесшего постановление.</w:t>
      </w:r>
    </w:p>
    <w:p w:rsidR="008A06A5" w:rsidRPr="00512E05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512E05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A06A5" w:rsidRPr="00512E05" w:rsidP="00E93CAD">
      <w:pPr>
        <w:ind w:right="-55" w:firstLine="539"/>
        <w:rPr>
          <w:sz w:val="28"/>
          <w:szCs w:val="28"/>
        </w:rPr>
      </w:pPr>
      <w:r w:rsidRPr="00512E05">
        <w:rPr>
          <w:sz w:val="28"/>
          <w:szCs w:val="28"/>
        </w:rPr>
        <w:t>Мировой судья</w:t>
      </w:r>
    </w:p>
    <w:p w:rsidR="008A06A5" w:rsidRPr="00512E05" w:rsidP="00E93CAD">
      <w:pPr>
        <w:ind w:right="-55" w:firstLine="539"/>
        <w:rPr>
          <w:sz w:val="28"/>
          <w:szCs w:val="28"/>
        </w:rPr>
      </w:pPr>
      <w:r w:rsidRPr="00512E05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512E05" w:rsidP="00E93CAD">
      <w:pPr>
        <w:ind w:firstLine="539"/>
        <w:rPr>
          <w:sz w:val="28"/>
          <w:szCs w:val="28"/>
        </w:rPr>
      </w:pPr>
    </w:p>
    <w:p w:rsidR="00671561" w:rsidRPr="00512E05" w:rsidP="008A06A5">
      <w:pPr>
        <w:ind w:firstLine="540"/>
        <w:jc w:val="both"/>
        <w:rPr>
          <w:sz w:val="28"/>
          <w:szCs w:val="28"/>
        </w:rPr>
      </w:pPr>
    </w:p>
    <w:sectPr w:rsidSect="00CA1953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D6C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40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D6C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77A">
      <w:rPr>
        <w:rStyle w:val="PageNumber"/>
        <w:noProof/>
      </w:rPr>
      <w:t>2</w:t>
    </w:r>
    <w:r>
      <w:rPr>
        <w:rStyle w:val="PageNumber"/>
      </w:rPr>
      <w:fldChar w:fldCharType="end"/>
    </w:r>
  </w:p>
  <w:p w:rsidR="00840D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C4CA7"/>
    <w:rsid w:val="00163A8E"/>
    <w:rsid w:val="00181A32"/>
    <w:rsid w:val="00212FA4"/>
    <w:rsid w:val="00245D7B"/>
    <w:rsid w:val="002925F0"/>
    <w:rsid w:val="002D2795"/>
    <w:rsid w:val="002E05A4"/>
    <w:rsid w:val="003818F3"/>
    <w:rsid w:val="004D143E"/>
    <w:rsid w:val="004F0E54"/>
    <w:rsid w:val="00512E05"/>
    <w:rsid w:val="00575913"/>
    <w:rsid w:val="005A7A11"/>
    <w:rsid w:val="00654BF5"/>
    <w:rsid w:val="00667743"/>
    <w:rsid w:val="00671561"/>
    <w:rsid w:val="0070287E"/>
    <w:rsid w:val="00770889"/>
    <w:rsid w:val="00840D6C"/>
    <w:rsid w:val="008A06A5"/>
    <w:rsid w:val="0092385D"/>
    <w:rsid w:val="00971471"/>
    <w:rsid w:val="0098262C"/>
    <w:rsid w:val="009E1F08"/>
    <w:rsid w:val="009F69C1"/>
    <w:rsid w:val="00A17CF3"/>
    <w:rsid w:val="00A220E2"/>
    <w:rsid w:val="00BA52ED"/>
    <w:rsid w:val="00BD60F5"/>
    <w:rsid w:val="00C52D7D"/>
    <w:rsid w:val="00CA1953"/>
    <w:rsid w:val="00DC2571"/>
    <w:rsid w:val="00E7740D"/>
    <w:rsid w:val="00E93CAD"/>
    <w:rsid w:val="00EA0945"/>
    <w:rsid w:val="00F443EC"/>
    <w:rsid w:val="00F5677A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D33D7-248C-4C9B-9646-7DDE791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9E1F0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1F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